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0F6A08" w:rsidRPr="00417057" w:rsidTr="00FD3D69">
        <w:tc>
          <w:tcPr>
            <w:tcW w:w="4678" w:type="dxa"/>
          </w:tcPr>
          <w:p w:rsidR="000F6A08" w:rsidRPr="00417057" w:rsidRDefault="000F6A08" w:rsidP="00FD3D69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F6A08" w:rsidTr="00FD3D69">
        <w:tblPrEx>
          <w:tblLook w:val="04A0" w:firstRow="1" w:lastRow="0" w:firstColumn="1" w:lastColumn="0" w:noHBand="0" w:noVBand="1"/>
        </w:tblPrEx>
        <w:tc>
          <w:tcPr>
            <w:tcW w:w="4678" w:type="dxa"/>
          </w:tcPr>
          <w:p w:rsidR="000F6A08" w:rsidRPr="00973BCC" w:rsidRDefault="009D15EA" w:rsidP="00FD3D69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</w:tc>
      </w:tr>
      <w:tr w:rsidR="000F6A08" w:rsidTr="00FD3D69">
        <w:tblPrEx>
          <w:tblLook w:val="04A0" w:firstRow="1" w:lastRow="0" w:firstColumn="1" w:lastColumn="0" w:noHBand="0" w:noVBand="1"/>
        </w:tblPrEx>
        <w:tc>
          <w:tcPr>
            <w:tcW w:w="4678" w:type="dxa"/>
          </w:tcPr>
          <w:p w:rsidR="000F6A08" w:rsidRPr="00973BCC" w:rsidRDefault="000F6A08" w:rsidP="00FD3D69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A08" w:rsidRPr="00417057" w:rsidTr="00FD3D69">
        <w:tc>
          <w:tcPr>
            <w:tcW w:w="4678" w:type="dxa"/>
          </w:tcPr>
          <w:p w:rsidR="000F6A08" w:rsidRPr="00417057" w:rsidRDefault="000F6A08" w:rsidP="00FD3D69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0F6A08" w:rsidRPr="00417057" w:rsidTr="00FD3D69">
        <w:trPr>
          <w:trHeight w:val="453"/>
        </w:trPr>
        <w:tc>
          <w:tcPr>
            <w:tcW w:w="4678" w:type="dxa"/>
          </w:tcPr>
          <w:p w:rsidR="000F6A08" w:rsidRPr="00417057" w:rsidRDefault="000F6A08" w:rsidP="00FD3D69">
            <w:pPr>
              <w:rPr>
                <w:rFonts w:eastAsia="Times New Roman"/>
                <w:sz w:val="26"/>
                <w:szCs w:val="26"/>
              </w:rPr>
            </w:pPr>
          </w:p>
        </w:tc>
      </w:tr>
    </w:tbl>
    <w:p w:rsidR="000F6A08" w:rsidRPr="000F6A08" w:rsidRDefault="00FD3D69" w:rsidP="000F6A08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textWrapping" w:clear="all"/>
      </w:r>
      <w:r w:rsidR="000F6A08" w:rsidRPr="000F6A0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главного  специалиста-эксперта отдела информационных технологий</w:t>
      </w: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Ставропольскому краю</w:t>
      </w: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главного специалиста-эксперта отдела информационных технологий  Управления Федеральной налоговой службы по Ставропольскому краю (далее – главный специалист-эксперт) относится к старшей группе должностей гражданской службы категории «специалисты».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–11-3-4-061.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 главного специалиста-эксперта: управление в сфере информационных технологий, связи, массовых коммуникаций и средств массовой информации. 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специалиста-эксперта: регулирование в области информационных технологий.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специалиста-эксперта осуществляются руководителем Управления Федеральной налоговой службы по Ставропольскому краю (далее – Управление).</w:t>
      </w:r>
    </w:p>
    <w:p w:rsidR="004C12EE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5. Главный специалист-эксперт непосредственно подчиняется начальнику отдела информационных технологий Управления.</w:t>
      </w:r>
      <w:r w:rsidR="00274E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6A08" w:rsidRDefault="00274E62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4C12EE" w:rsidRPr="004C12EE">
        <w:rPr>
          <w:rFonts w:ascii="Times New Roman" w:hAnsi="Times New Roman" w:cs="Times New Roman"/>
          <w:sz w:val="26"/>
          <w:szCs w:val="26"/>
        </w:rPr>
        <w:t>главного специалиста-эксперта его обязанности исполняют главный специалист – эксперт и ведущий специалист – эксперт отдела. Главный специалист-эксперт исполняет обязанности ведущего специалиста-эксперта, а так же функции главного специалиста – эксперта в части закрепленных за ними задач, на период их отсутствия.</w:t>
      </w:r>
    </w:p>
    <w:p w:rsidR="00FD3D69" w:rsidRPr="000F6A08" w:rsidRDefault="00FD3D69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 Для замещения должности главного специалиста-эксперта  устанавливаются следующие требования.</w:t>
      </w:r>
    </w:p>
    <w:p w:rsidR="000F6A08" w:rsidRPr="000F6A08" w:rsidRDefault="000F6A08" w:rsidP="007179D0">
      <w:pPr>
        <w:widowControl w:val="0"/>
        <w:rPr>
          <w:sz w:val="26"/>
          <w:szCs w:val="26"/>
        </w:rPr>
      </w:pPr>
      <w:r w:rsidRPr="000F6A08">
        <w:rPr>
          <w:sz w:val="26"/>
          <w:szCs w:val="26"/>
        </w:rPr>
        <w:t xml:space="preserve">6.1. </w:t>
      </w:r>
      <w:r w:rsidR="007179D0" w:rsidRPr="007179D0">
        <w:rPr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lastRenderedPageBreak/>
        <w:t xml:space="preserve">6.3.1. 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6.3.2. Наличие профессиональных знаний: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6.3.2.1. В сфере законодательства Российской Федерации: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Конституция Российской Федерации;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Налоговый кодекс Российской Федерации;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27 мая 2003 г. № 58-ФЗ «О системе государственной службы Российской Федерации»;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27 июля 2006 г. № 152-ФЗ «О персональных данных»;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25 декабря 2008 г. № 273-ФЗ «О противодействии коррупции»;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Указ Президента Российской Федерации от 11 января 1995 г. № 32 «О государственных должностях Российской Федерации»;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Закон Российской Федерации от 21 марта 1991 г. № 943-1 «О налоговых органах Российской Федерации»;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21 июля 2003 г. № 126-ФЗ «О связи»;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27 июля 2006 г. № 149-ФЗ «Об информации, информационных технологиях и о защите информации»;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Федеральный закон от 6 апреля 2011 г. № 63-ФЗ «Об электронной подписи»;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•</w:t>
      </w:r>
      <w:r w:rsidRPr="000F6A08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Главный специалист-эксперт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6.3.2.2. Иные профессиональные знания: понятие базовых информационных ресурсов;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технологии». 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основные тенденции развития информационных и телекоммуникационных технологий; информационно-аналитическая система, обеспечивающая сбор, обработку, хранение и анализ данных; средства ведения классификаторов; сетевое оборудование, системы печати, источники питания, носители информации; локальные сети; возможности и особенности 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органах; локальные сети (протоколы, сетевое оборудование, принципы построения сетей).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6.3.4.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F6A08" w:rsidRPr="000F6A08" w:rsidRDefault="00EE1457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6.3.5. </w:t>
      </w:r>
      <w:proofErr w:type="gramStart"/>
      <w:r w:rsidR="000F6A08" w:rsidRPr="000F6A08">
        <w:rPr>
          <w:rFonts w:ascii="Times New Roman" w:hAnsi="Times New Roman" w:cs="Times New Roman"/>
          <w:sz w:val="26"/>
          <w:szCs w:val="26"/>
        </w:rPr>
        <w:t xml:space="preserve">Наличие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6A08" w:rsidRPr="000F6A08">
        <w:rPr>
          <w:rFonts w:ascii="Times New Roman" w:hAnsi="Times New Roman" w:cs="Times New Roman"/>
          <w:sz w:val="26"/>
          <w:szCs w:val="26"/>
        </w:rPr>
        <w:t>профессиональных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6A08" w:rsidRPr="000F6A08">
        <w:rPr>
          <w:rFonts w:ascii="Times New Roman" w:hAnsi="Times New Roman" w:cs="Times New Roman"/>
          <w:sz w:val="26"/>
          <w:szCs w:val="26"/>
        </w:rPr>
        <w:t xml:space="preserve"> умений: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6A08" w:rsidRPr="000F6A08">
        <w:rPr>
          <w:rFonts w:ascii="Times New Roman" w:hAnsi="Times New Roman" w:cs="Times New Roman"/>
          <w:sz w:val="26"/>
          <w:szCs w:val="26"/>
        </w:rPr>
        <w:t>применение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F6A08" w:rsidRPr="000F6A08">
        <w:rPr>
          <w:rFonts w:ascii="Times New Roman" w:hAnsi="Times New Roman" w:cs="Times New Roman"/>
          <w:sz w:val="26"/>
          <w:szCs w:val="26"/>
        </w:rPr>
        <w:t>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="000F6A08" w:rsidRPr="000F6A08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работы в текстовом редакторе; </w:t>
      </w:r>
      <w:r w:rsidR="000F6A08" w:rsidRPr="000F6A08">
        <w:rPr>
          <w:rFonts w:ascii="Times New Roman" w:hAnsi="Times New Roman" w:cs="Times New Roman"/>
          <w:sz w:val="26"/>
          <w:szCs w:val="26"/>
        </w:rPr>
        <w:lastRenderedPageBreak/>
        <w:t xml:space="preserve">с электронными таблицами; использования графических объектов в электронных документах; подготовки презентаций; публичного выступления. 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6.3.6. Наличие функциональных умений: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аналитических, информационных и других материалов; ведения деловой переписки.</w:t>
      </w:r>
    </w:p>
    <w:p w:rsid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3D69" w:rsidRPr="000F6A08" w:rsidRDefault="00FD3D69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7. Основные обязанности главного специалиста-эксперта, а также ограничения, запреты и требования,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 информационных технологий, главный  специалист-эксперт обязан: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участвовать в организации оперативного взаимодействия с налоговыми органами всех уровней  в части  обработки поступающей информации;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участвовать в осуществлении информационного взаимодействия с внешними организациями по вопросам электронной обработки данных;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организовывать работу в УФНС России по Ставропольскому краю по обработке информации с электронных носителей в комплексах АИС «Налог-3»;</w:t>
      </w:r>
    </w:p>
    <w:p w:rsidR="00482C7D" w:rsidRPr="00F968FA" w:rsidRDefault="00F968FA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="00482C7D" w:rsidRPr="00F968FA">
        <w:rPr>
          <w:rFonts w:ascii="Times New Roman" w:hAnsi="Times New Roman" w:cs="Times New Roman"/>
          <w:sz w:val="26"/>
          <w:szCs w:val="26"/>
        </w:rPr>
        <w:t xml:space="preserve">контроль приема и обработки информации о зарегистрированных правах на недвижимое имущество (в том числе земельные участки) и сделках с ним, о правообладателях недвижимого имущества и об объектах недвижимого имущества, поступающей из Управления </w:t>
      </w:r>
      <w:proofErr w:type="spellStart"/>
      <w:r w:rsidR="00482C7D" w:rsidRPr="00F968FA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482C7D" w:rsidRPr="00F968FA">
        <w:rPr>
          <w:rFonts w:ascii="Times New Roman" w:hAnsi="Times New Roman" w:cs="Times New Roman"/>
          <w:sz w:val="26"/>
          <w:szCs w:val="26"/>
        </w:rPr>
        <w:t xml:space="preserve"> по Ставропольскому краю;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 xml:space="preserve">обеспечивать работы по техническому сопровождению дистанционного обучения, </w:t>
      </w:r>
      <w:proofErr w:type="spellStart"/>
      <w:r w:rsidRPr="00F968FA">
        <w:rPr>
          <w:rFonts w:ascii="Times New Roman" w:hAnsi="Times New Roman" w:cs="Times New Roman"/>
          <w:sz w:val="26"/>
          <w:szCs w:val="26"/>
        </w:rPr>
        <w:t>вебинаров</w:t>
      </w:r>
      <w:proofErr w:type="spellEnd"/>
      <w:r w:rsidRPr="00F968FA">
        <w:rPr>
          <w:rFonts w:ascii="Times New Roman" w:hAnsi="Times New Roman" w:cs="Times New Roman"/>
          <w:sz w:val="26"/>
          <w:szCs w:val="26"/>
        </w:rPr>
        <w:t xml:space="preserve"> в рамках подготовки сотрудников Управления работе с  подсистемами АИС «Налог-3»;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участвовать в тестировании, опытной эксплуатации программных продуктов;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организовывать и осуществлять оперативное взаимодействие с налоговыми органами в части создания, внедрения и эксплуатации информационной системы;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участвовать в подготовке документов (заявок) для согласования закупок товаров, работ и услуг в сфере информационно-коммуникационных технологий в адрес УИТ ФНС России;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координация и контроль выполнения работ по настройке новой системы видеоконференцсвязи (ВКС) ФНС России, контроль обеспечения готовности ИФНС к участию в сеансах  ВКС ФНС России;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 xml:space="preserve">обеспечение проведения еженедельных оперативных (аппаратных) совещаний Руководителя Управления с территориальными налоговыми органами, а также сеансов связи с подведомственными инспекциями по заявкам Руководства  и структурных подразделений Управления с использованием систем </w:t>
      </w:r>
      <w:proofErr w:type="spellStart"/>
      <w:r w:rsidRPr="00F968FA">
        <w:rPr>
          <w:rFonts w:ascii="Times New Roman" w:hAnsi="Times New Roman" w:cs="Times New Roman"/>
          <w:sz w:val="26"/>
          <w:szCs w:val="26"/>
        </w:rPr>
        <w:t>TrueConf</w:t>
      </w:r>
      <w:proofErr w:type="spellEnd"/>
      <w:r w:rsidRPr="00F968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968FA">
        <w:rPr>
          <w:rFonts w:ascii="Times New Roman" w:hAnsi="Times New Roman" w:cs="Times New Roman"/>
          <w:sz w:val="26"/>
          <w:szCs w:val="26"/>
        </w:rPr>
        <w:t>VideoMost</w:t>
      </w:r>
      <w:proofErr w:type="spellEnd"/>
      <w:r w:rsidRPr="00F968FA">
        <w:rPr>
          <w:rFonts w:ascii="Times New Roman" w:hAnsi="Times New Roman" w:cs="Times New Roman"/>
          <w:sz w:val="26"/>
          <w:szCs w:val="26"/>
        </w:rPr>
        <w:t xml:space="preserve"> на площадке Ростелекома;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lastRenderedPageBreak/>
        <w:t>участие в контрольных мероприятиях структурных подразделений Управления и обеспечение переноса баз данных информационных систем налогоплательщиков на внешние жесткие диски;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координация взаимодействия с филиалом ФКУ «Налог–Сервис» в Ставропольском крае при реализации функции приема сведений, предусмотренных пунктом 18,19,20 статьи 396 НК РФ;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обработка информации для формирования регионального информационного ресурса «Журнал сведений об изменениях региональных и местных налогов»;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обработка информации для формирования регионального информационного ресурса «Перечень ОН-КДС»;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техническое сопровождение совещаний с ТНО, совместных совещаний и заседаний межведомственных рабочих групп УФНС России по Ставропольскому краю, в т. ч. по ВКС; мероприятий молодежного совета и профсоюзной организации Управления;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участие в подготовке и проведении торжественных мероприятий Управления;</w:t>
      </w:r>
    </w:p>
    <w:p w:rsidR="00482C7D" w:rsidRPr="00F968FA" w:rsidRDefault="00482C7D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 xml:space="preserve">техническое сопровождение выездных Форумов ФНС России, Общественного совета,  публичных слушаний в УФНС России по Ставропольскому краю; </w:t>
      </w:r>
    </w:p>
    <w:p w:rsidR="000F6A08" w:rsidRPr="000F6A08" w:rsidRDefault="000F6A08" w:rsidP="00482C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8FA">
        <w:rPr>
          <w:rFonts w:ascii="Times New Roman" w:hAnsi="Times New Roman" w:cs="Times New Roman"/>
          <w:sz w:val="26"/>
          <w:szCs w:val="26"/>
        </w:rPr>
        <w:t>оказывать практическую и консультационную помощь нижестоящим налоговым органам края;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кодексом, федеральными законами и иными нормативными правовыми актами.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выполнять требования по защите информации;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F6A08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0F6A08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использовать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исключать допуск других работников и лиц, не являющихся работниками Управления (Инспекции), к работе на закрепленной за  ним (ней) рабочей станции (исключение составляют сотрудники отдела информатизации и ввода данных УФНС России по Ставропольскому краю)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0F6A08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0F6A08">
        <w:rPr>
          <w:rFonts w:ascii="Times New Roman" w:hAnsi="Times New Roman" w:cs="Times New Roman"/>
          <w:sz w:val="26"/>
          <w:szCs w:val="26"/>
        </w:rPr>
        <w:t>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F6A08">
        <w:rPr>
          <w:rFonts w:ascii="Times New Roman" w:hAnsi="Times New Roman" w:cs="Times New Roman"/>
          <w:sz w:val="26"/>
          <w:szCs w:val="26"/>
        </w:rPr>
        <w:lastRenderedPageBreak/>
        <w:t>сдавать  СКЗИ в отдел информационной безопасности 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уведомлять  отдел  информационной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0F6A08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0F6A08">
        <w:rPr>
          <w:rFonts w:ascii="Times New Roman" w:hAnsi="Times New Roman" w:cs="Times New Roman"/>
          <w:sz w:val="26"/>
          <w:szCs w:val="26"/>
        </w:rPr>
        <w:t xml:space="preserve"> и ЭЦП;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87ED3" w:rsidRPr="000F6A08" w:rsidRDefault="007439FC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9.</w:t>
      </w:r>
      <w:r w:rsidR="000F6A08" w:rsidRPr="000F6A08">
        <w:rPr>
          <w:rFonts w:ascii="Times New Roman" w:hAnsi="Times New Roman" w:cs="Times New Roman"/>
          <w:sz w:val="26"/>
          <w:szCs w:val="26"/>
        </w:rPr>
        <w:t xml:space="preserve">Главный специалист-эксперт осуществляет иные обязанности, предусмотренные законодательством Российской Федерации, </w:t>
      </w:r>
      <w:r w:rsidR="0030560D">
        <w:rPr>
          <w:rFonts w:ascii="Times New Roman" w:hAnsi="Times New Roman" w:cs="Times New Roman"/>
          <w:color w:val="000000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2021 г., положением об отделе информационных технологий,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proofErr w:type="gramEnd"/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 главный специалист-эксперт отдела вправе или обязан самостоятельно принимать управленческие и иные решения</w:t>
      </w:r>
    </w:p>
    <w:p w:rsid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3D69" w:rsidRPr="000F6A08" w:rsidRDefault="00FD3D69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10. При исполнении служебных обязанностей главный  специалист-экспе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11. При исполнении служебных обязанностей главный специалист-эксперт обязан самостоятельно принимать решения по вопросам:</w:t>
      </w:r>
    </w:p>
    <w:p w:rsid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1F59D9" w:rsidRPr="000F6A08" w:rsidRDefault="001F59D9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3D69" w:rsidRDefault="00FD3D69" w:rsidP="000F6A08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3D69" w:rsidRDefault="00FD3D69" w:rsidP="000F6A08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6A08" w:rsidRPr="001F59D9" w:rsidRDefault="000F6A08" w:rsidP="00FD3D69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59D9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главный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12. Главный специалист-экспе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рт в пр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F6A08">
        <w:rPr>
          <w:rFonts w:ascii="Times New Roman" w:hAnsi="Times New Roman" w:cs="Times New Roman"/>
          <w:sz w:val="26"/>
          <w:szCs w:val="26"/>
        </w:rPr>
        <w:tab/>
        <w:t>организации методической помощи подведомственным налоговым инспекциям;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F6A08">
        <w:rPr>
          <w:rFonts w:ascii="Times New Roman" w:hAnsi="Times New Roman" w:cs="Times New Roman"/>
          <w:sz w:val="26"/>
          <w:szCs w:val="26"/>
        </w:rPr>
        <w:tab/>
        <w:t>обобщения предложений по разработке, корректировке программного обеспечения и эксплуатации задач в управлении и территориальных налоговых органах;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F6A08">
        <w:rPr>
          <w:rFonts w:ascii="Times New Roman" w:hAnsi="Times New Roman" w:cs="Times New Roman"/>
          <w:sz w:val="26"/>
          <w:szCs w:val="26"/>
        </w:rPr>
        <w:tab/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13. Главный  специалист-экспе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рт в пр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F6A08">
        <w:rPr>
          <w:rFonts w:ascii="Times New Roman" w:hAnsi="Times New Roman" w:cs="Times New Roman"/>
          <w:sz w:val="26"/>
          <w:szCs w:val="26"/>
        </w:rPr>
        <w:tab/>
        <w:t>по организации подготовки и направления ответов в налоговые инспекции края по запросам, размещенным на СТП разработчиков программного обеспечения;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F6A08">
        <w:rPr>
          <w:rFonts w:ascii="Times New Roman" w:hAnsi="Times New Roman" w:cs="Times New Roman"/>
          <w:sz w:val="26"/>
          <w:szCs w:val="26"/>
        </w:rPr>
        <w:tab/>
        <w:t>направления запросов разработчикам программного обеспечения.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6A08" w:rsidRPr="001F59D9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F59D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 служащего в  связи с исполнением им должностных обязанностей с гражданским служащим того же государственного органа, гражданским служащим иных государственных органов, другими гражданами, а также с организациями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 xml:space="preserve"> закона № 79-ФЗ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,К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>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по запросам граждан и организаций в соответствии с административным регламентом</w:t>
      </w: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0F6A08">
        <w:rPr>
          <w:rFonts w:ascii="Times New Roman" w:hAnsi="Times New Roman" w:cs="Times New Roman"/>
          <w:sz w:val="26"/>
          <w:szCs w:val="26"/>
        </w:rPr>
        <w:t>Исходя из установленных полномочий главный специалист-эксперт не осуществляет</w:t>
      </w:r>
      <w:proofErr w:type="gramEnd"/>
      <w:r w:rsidRPr="000F6A08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0F6A08" w:rsidRPr="000F6A08" w:rsidRDefault="000F6A08" w:rsidP="000F6A08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A0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17. Эффективность профессиональной служебной деятельности главного  специалиста-эксперта  оценивается по следующим показателям: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F6A08">
        <w:rPr>
          <w:rFonts w:ascii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482C7D" w:rsidP="000F6A0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0F6A08" w:rsidRPr="000F6A08">
        <w:rPr>
          <w:rFonts w:ascii="Times New Roman" w:hAnsi="Times New Roman" w:cs="Times New Roman"/>
          <w:sz w:val="26"/>
          <w:szCs w:val="26"/>
        </w:rPr>
        <w:t>ачальник отдела</w:t>
      </w:r>
    </w:p>
    <w:p w:rsidR="000F6A08" w:rsidRPr="000F6A08" w:rsidRDefault="000F6A08" w:rsidP="009D15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F6A08">
        <w:rPr>
          <w:rFonts w:ascii="Times New Roman" w:hAnsi="Times New Roman" w:cs="Times New Roman"/>
          <w:sz w:val="26"/>
          <w:szCs w:val="26"/>
        </w:rPr>
        <w:t xml:space="preserve">информационных технологий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F6A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F6A08">
        <w:rPr>
          <w:rFonts w:ascii="Times New Roman" w:hAnsi="Times New Roman" w:cs="Times New Roman"/>
          <w:sz w:val="26"/>
          <w:szCs w:val="26"/>
        </w:rPr>
        <w:t xml:space="preserve">  ________________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0F6A08"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</w:p>
    <w:p w:rsidR="000F6A08" w:rsidRPr="000F6A08" w:rsidRDefault="000F6A08" w:rsidP="000F6A0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F6A08" w:rsidRPr="000F6A08" w:rsidRDefault="000F6A08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66EE" w:rsidRPr="000F6A08" w:rsidRDefault="003C66EE" w:rsidP="000F6A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3C66EE" w:rsidRPr="000F6A08" w:rsidSect="00FD3D69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40" w:rsidRDefault="00207540" w:rsidP="001F59D9">
      <w:r>
        <w:separator/>
      </w:r>
    </w:p>
  </w:endnote>
  <w:endnote w:type="continuationSeparator" w:id="0">
    <w:p w:rsidR="00207540" w:rsidRDefault="00207540" w:rsidP="001F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40" w:rsidRDefault="00207540" w:rsidP="001F59D9">
      <w:r>
        <w:separator/>
      </w:r>
    </w:p>
  </w:footnote>
  <w:footnote w:type="continuationSeparator" w:id="0">
    <w:p w:rsidR="00207540" w:rsidRDefault="00207540" w:rsidP="001F5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838647"/>
      <w:docPartObj>
        <w:docPartGallery w:val="Page Numbers (Top of Page)"/>
        <w:docPartUnique/>
      </w:docPartObj>
    </w:sdtPr>
    <w:sdtEndPr/>
    <w:sdtContent>
      <w:p w:rsidR="00FD3D69" w:rsidRDefault="00FD3D69">
        <w:pPr>
          <w:pStyle w:val="a4"/>
          <w:jc w:val="center"/>
        </w:pPr>
        <w:r w:rsidRPr="00FD3D69">
          <w:fldChar w:fldCharType="begin"/>
        </w:r>
        <w:r w:rsidRPr="00FD3D69">
          <w:instrText>PAGE   \* MERGEFORMAT</w:instrText>
        </w:r>
        <w:r w:rsidRPr="00FD3D69">
          <w:fldChar w:fldCharType="separate"/>
        </w:r>
        <w:r w:rsidR="009D15EA">
          <w:rPr>
            <w:noProof/>
          </w:rPr>
          <w:t>9</w:t>
        </w:r>
        <w:r w:rsidRPr="00FD3D69">
          <w:fldChar w:fldCharType="end"/>
        </w:r>
      </w:p>
    </w:sdtContent>
  </w:sdt>
  <w:p w:rsidR="007439FC" w:rsidRDefault="007439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445"/>
    <w:rsid w:val="00032933"/>
    <w:rsid w:val="000F6A08"/>
    <w:rsid w:val="001F59D9"/>
    <w:rsid w:val="00207540"/>
    <w:rsid w:val="00274E62"/>
    <w:rsid w:val="0030560D"/>
    <w:rsid w:val="00336120"/>
    <w:rsid w:val="003C66EE"/>
    <w:rsid w:val="00482C7D"/>
    <w:rsid w:val="00487ED3"/>
    <w:rsid w:val="004C12EE"/>
    <w:rsid w:val="006E6BFC"/>
    <w:rsid w:val="007179D0"/>
    <w:rsid w:val="0073453F"/>
    <w:rsid w:val="007439FC"/>
    <w:rsid w:val="007C41F6"/>
    <w:rsid w:val="008B4329"/>
    <w:rsid w:val="008F0BDA"/>
    <w:rsid w:val="00973BCC"/>
    <w:rsid w:val="00994A4D"/>
    <w:rsid w:val="009D15EA"/>
    <w:rsid w:val="009D6066"/>
    <w:rsid w:val="00AC0500"/>
    <w:rsid w:val="00B10AE7"/>
    <w:rsid w:val="00D37445"/>
    <w:rsid w:val="00D76EBE"/>
    <w:rsid w:val="00EE1457"/>
    <w:rsid w:val="00F968FA"/>
    <w:rsid w:val="00FD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D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6A08"/>
    <w:pPr>
      <w:spacing w:after="0" w:line="240" w:lineRule="auto"/>
    </w:pPr>
  </w:style>
  <w:style w:type="paragraph" w:customStyle="1" w:styleId="ConsPlusNormal">
    <w:name w:val="ConsPlusNormal"/>
    <w:rsid w:val="000F6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F59D9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1F59D9"/>
  </w:style>
  <w:style w:type="paragraph" w:styleId="a6">
    <w:name w:val="footer"/>
    <w:basedOn w:val="a"/>
    <w:link w:val="a7"/>
    <w:uiPriority w:val="99"/>
    <w:unhideWhenUsed/>
    <w:rsid w:val="001F59D9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1F59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D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6A08"/>
    <w:pPr>
      <w:spacing w:after="0" w:line="240" w:lineRule="auto"/>
    </w:pPr>
  </w:style>
  <w:style w:type="paragraph" w:customStyle="1" w:styleId="ConsPlusNormal">
    <w:name w:val="ConsPlusNormal"/>
    <w:rsid w:val="000F6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F59D9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1F59D9"/>
  </w:style>
  <w:style w:type="paragraph" w:styleId="a6">
    <w:name w:val="footer"/>
    <w:basedOn w:val="a"/>
    <w:link w:val="a7"/>
    <w:uiPriority w:val="99"/>
    <w:unhideWhenUsed/>
    <w:rsid w:val="001F59D9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1F5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32870-EB74-47C5-8DCB-F82615667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3438</Words>
  <Characters>19601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 Екатерина Александровна</dc:creator>
  <cp:lastModifiedBy>Карлова Анастасия Витальевна</cp:lastModifiedBy>
  <cp:revision>4</cp:revision>
  <dcterms:created xsi:type="dcterms:W3CDTF">2025-06-24T05:29:00Z</dcterms:created>
  <dcterms:modified xsi:type="dcterms:W3CDTF">2025-06-24T05:35:00Z</dcterms:modified>
</cp:coreProperties>
</file>